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>
          <w:sz w:val="28"/>
          <w:szCs w:val="28"/>
        </w:rPr>
      </w:pPr>
      <w:bookmarkStart w:colFirst="0" w:colLast="0" w:name="_hflyo8my21hh" w:id="0"/>
      <w:bookmarkEnd w:id="0"/>
      <w:r w:rsidDel="00000000" w:rsidR="00000000" w:rsidRPr="00000000">
        <w:rPr>
          <w:sz w:val="28"/>
          <w:szCs w:val="28"/>
          <w:rtl w:val="0"/>
        </w:rPr>
        <w:t xml:space="preserve">Kalendarz zajęć</w:t>
      </w:r>
    </w:p>
    <w:tbl>
      <w:tblPr>
        <w:tblStyle w:val="Table1"/>
        <w:tblW w:w="104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840"/>
        <w:gridCol w:w="1275"/>
        <w:gridCol w:w="4035"/>
        <w:tblGridChange w:id="0">
          <w:tblGrid>
            <w:gridCol w:w="1260"/>
            <w:gridCol w:w="3840"/>
            <w:gridCol w:w="1275"/>
            <w:gridCol w:w="4035"/>
          </w:tblGrid>
        </w:tblGridChange>
      </w:tblGrid>
      <w:tr>
        <w:trPr>
          <w:trHeight w:val="420" w:hRule="atLeast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Semestr 1</w:t>
            </w:r>
          </w:p>
        </w:tc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Semestr 2</w:t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09/09/2017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Początek roku szkolnego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03/03/2018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(12)</w:t>
            </w:r>
          </w:p>
        </w:tc>
      </w:tr>
      <w:tr>
        <w:trPr>
          <w:trHeight w:val="1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13.30 - 14.00 - spotkanie nauczycieli i zarządu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17/03/2018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(13)</w:t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23/09/2017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13.30 - 14.30 - spotkanie nauczycieli</w:t>
            </w:r>
          </w:p>
        </w:tc>
      </w:tr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07/10/2017</w:t>
            </w:r>
          </w:p>
        </w:tc>
        <w:tc>
          <w:tcPr>
            <w:shd w:fill="93c47d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Pasowanie na ucznia (klasa 1)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24/03/2018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(14)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21/10/2017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(4)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Wielkanoc - przerwa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13.30 - 14.30 - spotkanie nauczycieli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21/04/2018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(15)</w:t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October Half term - przerwa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14:00 - 16:00 - zapisy na nowy rok szkolny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11/11/2017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(5)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28/04/2018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Wycieczka szkolna - do potwierdzenia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25/11/2017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(6)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5-6/05/2018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Polish Heritage Day</w:t>
            </w:r>
          </w:p>
        </w:tc>
      </w:tr>
      <w:tr>
        <w:trPr>
          <w:trHeight w:val="420" w:hRule="atLeast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02/12/2017</w:t>
            </w:r>
          </w:p>
        </w:tc>
        <w:tc>
          <w:tcPr>
            <w:shd w:fill="93c47d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Wizyta św. Mikołaja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(7)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Pierwszy May Bank Holiday</w:t>
            </w:r>
          </w:p>
        </w:tc>
      </w:tr>
      <w:tr>
        <w:trPr>
          <w:trHeight w:val="400" w:hRule="atLeast"/>
        </w:trPr>
        <w:tc>
          <w:tcPr>
            <w:vMerge w:val="restart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16/12/2017</w:t>
            </w:r>
          </w:p>
        </w:tc>
        <w:tc>
          <w:tcPr>
            <w:vMerge w:val="restart"/>
            <w:shd w:fill="93c47d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Jasełka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(8)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12/05/2018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(16)</w:t>
            </w:r>
          </w:p>
        </w:tc>
      </w:tr>
      <w:tr>
        <w:trPr>
          <w:trHeight w:val="200" w:hRule="atLeast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3c47d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14:00 - 16:00 - zapisy na nowy rok szkolny</w:t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Boże Narodzenie - przerwa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19/05/2018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Maj/Dzień Matki/Dzień Ojca/Dzień Dziecka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(17)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13/01/2018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(9)</w:t>
            </w:r>
          </w:p>
        </w:tc>
        <w:tc>
          <w:tcPr>
            <w:gridSpan w:val="2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Szkolna Majówka (20/05/2018)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27/01/2018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(10)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Drugi May Bank Holiday</w:t>
            </w:r>
          </w:p>
        </w:tc>
      </w:tr>
      <w:tr>
        <w:trPr>
          <w:trHeight w:val="400" w:hRule="atLeast"/>
        </w:trPr>
        <w:tc>
          <w:tcPr>
            <w:vMerge w:val="restart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10/02/2018</w:t>
            </w:r>
          </w:p>
        </w:tc>
        <w:tc>
          <w:tcPr>
            <w:shd w:fill="f6b26b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9.30 - 12.15 - zajęcia (11)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09/06/2018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(18)</w:t>
            </w:r>
          </w:p>
        </w:tc>
      </w:tr>
      <w:tr>
        <w:trPr>
          <w:trHeight w:val="400" w:hRule="atLeast"/>
        </w:trPr>
        <w:tc>
          <w:tcPr>
            <w:vMerge w:val="continue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12:30 - 13:30 - wywiadówki</w:t>
            </w:r>
          </w:p>
        </w:tc>
        <w:tc>
          <w:tcPr>
            <w:gridSpan w:val="2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Wesoły Dzień Dziecka w Laxton Hall (16/06/2018 - do potwierdzenia)</w:t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February Half term - przerwa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23/06/2018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(19)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Wierszowisko (24/06/2018 - do potwierdzenia)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30/06/2018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Walne zebranie 10:00 - 12:00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07/07/2018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9.30 - 12.15 - zajęcia (20)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12:30 - 13:30 - wywiadówki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14/07/2018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Zakończenie roku szkolnego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9.30 - 13.15 - zajęcia (21)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13.30 - 14.30 - spotkanie nauczycieli i zarządu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19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654.75"/>
        <w:gridCol w:w="2654.75"/>
        <w:gridCol w:w="2654.75"/>
        <w:gridCol w:w="2654.75"/>
        <w:tblGridChange w:id="0">
          <w:tblGrid>
            <w:gridCol w:w="2654.75"/>
            <w:gridCol w:w="2654.75"/>
            <w:gridCol w:w="2654.75"/>
            <w:gridCol w:w="2654.75"/>
          </w:tblGrid>
        </w:tblGridChange>
      </w:tblGrid>
      <w:tr>
        <w:trPr>
          <w:trHeight w:val="24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Normalne zajęcia</w:t>
            </w:r>
          </w:p>
        </w:tc>
        <w:tc>
          <w:tcPr>
            <w:shd w:fill="f6b26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Krótsze zajęcia</w:t>
            </w:r>
          </w:p>
        </w:tc>
        <w:tc>
          <w:tcPr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Wydarzenia</w:t>
            </w:r>
          </w:p>
        </w:tc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Spotkania wewnętrzne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57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tbl>
    <w:tblPr>
      <w:tblStyle w:val="Table4"/>
      <w:tblW w:w="10485.0" w:type="dxa"/>
      <w:jc w:val="left"/>
      <w:tblInd w:w="-8.85826771653555" w:type="dxa"/>
      <w:tblLayout w:type="fixed"/>
      <w:tblLook w:val="0600"/>
    </w:tblPr>
    <w:tblGrid>
      <w:gridCol w:w="555"/>
      <w:gridCol w:w="2760"/>
      <w:gridCol w:w="435"/>
      <w:gridCol w:w="2925"/>
      <w:gridCol w:w="450"/>
      <w:gridCol w:w="3360"/>
      <w:tblGridChange w:id="0">
        <w:tblGrid>
          <w:gridCol w:w="555"/>
          <w:gridCol w:w="2760"/>
          <w:gridCol w:w="435"/>
          <w:gridCol w:w="2925"/>
          <w:gridCol w:w="450"/>
          <w:gridCol w:w="3360"/>
        </w:tblGrid>
      </w:tblGridChange>
    </w:tblGrid>
    <w:tr>
      <w:trPr>
        <w:trHeight w:val="560" w:hRule="atLeast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/>
            <w:drawing>
              <wp:inline distB="0" distT="0" distL="0" distR="0">
                <wp:extent cx="280988" cy="280988"/>
                <wp:effectExtent b="0" l="0" r="0" t="0"/>
                <wp:docPr descr="fb-icon.png" id="1" name="image5.png"/>
                <a:graphic>
                  <a:graphicData uri="http://schemas.openxmlformats.org/drawingml/2006/picture">
                    <pic:pic>
                      <pic:nvPicPr>
                        <pic:cNvPr descr="fb-icon.png" id="0" name="image5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8" cy="280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color w:val="1c4587"/>
              <w:sz w:val="18"/>
              <w:szCs w:val="18"/>
            </w:rPr>
          </w:pPr>
          <w:r w:rsidDel="00000000" w:rsidR="00000000" w:rsidRPr="00000000">
            <w:rPr>
              <w:color w:val="1c4587"/>
              <w:sz w:val="18"/>
              <w:szCs w:val="18"/>
              <w:rtl w:val="0"/>
            </w:rPr>
            <w:t xml:space="preserve">PolskaSzkolaSheffield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/>
            <w:drawing>
              <wp:inline distB="0" distT="0" distL="0" distR="0">
                <wp:extent cx="268326" cy="261938"/>
                <wp:effectExtent b="0" l="0" r="0" t="0"/>
                <wp:docPr descr="twitter-icon.png" id="3" name="image7.png"/>
                <a:graphic>
                  <a:graphicData uri="http://schemas.openxmlformats.org/drawingml/2006/picture">
                    <pic:pic>
                      <pic:nvPicPr>
                        <pic:cNvPr descr="twitter-icon.png" id="0" name="image7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326" cy="2619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color w:val="6fa8dc"/>
              <w:sz w:val="18"/>
              <w:szCs w:val="18"/>
            </w:rPr>
          </w:pPr>
          <w:r w:rsidDel="00000000" w:rsidR="00000000" w:rsidRPr="00000000">
            <w:rPr>
              <w:color w:val="6fa8dc"/>
              <w:sz w:val="18"/>
              <w:szCs w:val="18"/>
              <w:rtl w:val="0"/>
            </w:rPr>
            <w:t xml:space="preserve">@SzkolaPLShef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52413" cy="246403"/>
                <wp:effectExtent b="0" l="0" r="0" t="0"/>
                <wp:docPr descr="safari-icon.png" id="4" name="image8.png"/>
                <a:graphic>
                  <a:graphicData uri="http://schemas.openxmlformats.org/drawingml/2006/picture">
                    <pic:pic>
                      <pic:nvPicPr>
                        <pic:cNvPr descr="safari-icon.png" id="0" name="image8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464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28.34645669291339" w:type="dxa"/>
            <w:left w:w="28.34645669291339" w:type="dxa"/>
            <w:bottom w:w="28.34645669291339" w:type="dxa"/>
            <w:right w:w="28.34645669291339" w:type="dxa"/>
          </w:tcMa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http://www.polskaszkolasheffield.org.uk</w:t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785.0" w:type="dxa"/>
      <w:jc w:val="center"/>
      <w:tblLayout w:type="fixed"/>
      <w:tblLook w:val="0600"/>
    </w:tblPr>
    <w:tblGrid>
      <w:gridCol w:w="1545"/>
      <w:gridCol w:w="9240"/>
      <w:tblGridChange w:id="0">
        <w:tblGrid>
          <w:gridCol w:w="1545"/>
          <w:gridCol w:w="9240"/>
        </w:tblGrid>
      </w:tblGridChange>
    </w:tblGrid>
    <w:tr>
      <w:trPr>
        <w:trHeight w:val="156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814388" cy="814388"/>
                <wp:effectExtent b="0" l="0" r="0" t="0"/>
                <wp:docPr descr="logo_cz.tif" id="2" name="image6.jpg"/>
                <a:graphic>
                  <a:graphicData uri="http://schemas.openxmlformats.org/drawingml/2006/picture">
                    <pic:pic>
                      <pic:nvPicPr>
                        <pic:cNvPr descr="logo_cz.tif" id="0" name="image6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388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color w:val="a61c00"/>
              <w:sz w:val="28"/>
              <w:szCs w:val="28"/>
            </w:rPr>
          </w:pPr>
          <w:r w:rsidDel="00000000" w:rsidR="00000000" w:rsidRPr="00000000">
            <w:rPr>
              <w:color w:val="a61c00"/>
              <w:sz w:val="28"/>
              <w:szCs w:val="28"/>
              <w:rtl w:val="0"/>
            </w:rPr>
            <w:t xml:space="preserve">Polska Szkoła w Sheffield im. gen. Władysława Andersa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color w:val="999999"/>
            </w:rPr>
          </w:pPr>
          <w:r w:rsidDel="00000000" w:rsidR="00000000" w:rsidRPr="00000000">
            <w:rPr>
              <w:color w:val="999999"/>
              <w:rtl w:val="0"/>
            </w:rPr>
            <w:t xml:space="preserve">Parkwood Academy, Longley Avenue West, Sheffield, S5 8UL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color w:val="999999"/>
            </w:rPr>
          </w:pPr>
          <w:r w:rsidDel="00000000" w:rsidR="00000000" w:rsidRPr="00000000">
            <w:rPr>
              <w:color w:val="999999"/>
              <w:rtl w:val="0"/>
            </w:rPr>
            <w:t xml:space="preserve">Tel. +44 7934 115 799, info@polskaszkolasheffield.org.uk</w:t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